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5420B" w14:textId="77777777" w:rsidR="00133111" w:rsidRPr="00F6535B" w:rsidRDefault="00133111" w:rsidP="00133111">
      <w:pPr>
        <w:autoSpaceDE w:val="0"/>
        <w:autoSpaceDN w:val="0"/>
        <w:adjustRightInd w:val="0"/>
        <w:spacing w:before="202" w:after="0" w:line="240" w:lineRule="auto"/>
        <w:ind w:left="3216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F6535B">
        <w:rPr>
          <w:rFonts w:ascii="Times New Roman" w:eastAsia="Times New Roman" w:hAnsi="Times New Roman"/>
          <w:sz w:val="20"/>
          <w:szCs w:val="20"/>
          <w:lang w:eastAsia="pl-PL"/>
        </w:rPr>
        <w:t>Załącznik nr 2 do Warunków Zamówienia</w:t>
      </w:r>
    </w:p>
    <w:p w14:paraId="33134D1B" w14:textId="154E81C8" w:rsidR="00133111" w:rsidRPr="00D27D09" w:rsidRDefault="00133111" w:rsidP="00E3161F">
      <w:pPr>
        <w:autoSpaceDE w:val="0"/>
        <w:autoSpaceDN w:val="0"/>
        <w:adjustRightInd w:val="0"/>
        <w:spacing w:before="202" w:after="0" w:line="240" w:lineRule="auto"/>
        <w:ind w:left="3216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27D0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Umowa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Nr</w:t>
      </w:r>
      <w:r w:rsidR="00E3161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="00E3161F" w:rsidRPr="00E3161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ZP.273.2.</w:t>
      </w:r>
      <w:r w:rsidR="00E3161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4</w:t>
      </w:r>
      <w:r w:rsidR="00E3161F" w:rsidRPr="00E3161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…../202</w:t>
      </w:r>
      <w:r w:rsidR="00E3161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6</w:t>
      </w:r>
    </w:p>
    <w:p w14:paraId="0681C5A1" w14:textId="77777777" w:rsidR="00133111" w:rsidRPr="00D27D09" w:rsidRDefault="00133111" w:rsidP="0013311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B875A2D" w14:textId="77777777" w:rsidR="00133111" w:rsidRPr="009F2568" w:rsidRDefault="00133111" w:rsidP="00133111">
      <w:pPr>
        <w:autoSpaceDE w:val="0"/>
        <w:autoSpaceDN w:val="0"/>
        <w:adjustRightInd w:val="0"/>
        <w:spacing w:before="10" w:after="0" w:line="264" w:lineRule="exac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F2568">
        <w:rPr>
          <w:rFonts w:ascii="Times New Roman" w:eastAsia="Times New Roman" w:hAnsi="Times New Roman"/>
          <w:sz w:val="24"/>
          <w:szCs w:val="24"/>
          <w:lang w:eastAsia="pl-PL"/>
        </w:rPr>
        <w:t>zawarta w dniu …………. 202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Pr="009F2568">
        <w:rPr>
          <w:rFonts w:ascii="Times New Roman" w:eastAsia="Times New Roman" w:hAnsi="Times New Roman"/>
          <w:sz w:val="24"/>
          <w:szCs w:val="24"/>
          <w:lang w:eastAsia="pl-PL"/>
        </w:rPr>
        <w:t xml:space="preserve"> r. we Włocławku pomiędzy:</w:t>
      </w:r>
    </w:p>
    <w:p w14:paraId="529B3C06" w14:textId="77777777" w:rsidR="00133111" w:rsidRPr="00215DC0" w:rsidRDefault="00133111" w:rsidP="00133111">
      <w:pPr>
        <w:suppressAutoHyphens/>
        <w:spacing w:after="0" w:line="252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  <w:r w:rsidRPr="00215DC0"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  <w:t xml:space="preserve">Powiatem Włocławskim - Starostwo Powiatowe we Włocławku, </w:t>
      </w:r>
      <w:r w:rsidRPr="00215DC0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ul. Cyganka 28,</w:t>
      </w:r>
      <w:r w:rsidRPr="00215DC0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br/>
        <w:t>87-800 Włocławek, Nr NIP:  888-311-57-91, Nr REGON: 910866778,</w:t>
      </w:r>
    </w:p>
    <w:p w14:paraId="285A9D8E" w14:textId="77777777" w:rsidR="00133111" w:rsidRPr="00215DC0" w:rsidRDefault="00133111" w:rsidP="00133111">
      <w:pPr>
        <w:suppressAutoHyphens/>
        <w:spacing w:after="0" w:line="252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  <w:r w:rsidRPr="00215DC0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reprezentowanym przez:</w:t>
      </w:r>
    </w:p>
    <w:p w14:paraId="375B0F3A" w14:textId="77777777" w:rsidR="00133111" w:rsidRPr="00215DC0" w:rsidRDefault="00133111" w:rsidP="00133111">
      <w:pPr>
        <w:suppressAutoHyphens/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215DC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Romana Gołębiewskiego – Starostę Włocławskiego</w:t>
      </w:r>
      <w:r w:rsidRPr="00215DC0">
        <w:rPr>
          <w:rFonts w:ascii="Times New Roman" w:eastAsia="Times New Roman" w:hAnsi="Times New Roman"/>
          <w:bCs/>
          <w:sz w:val="24"/>
          <w:szCs w:val="24"/>
          <w:lang w:eastAsia="pl-PL"/>
        </w:rPr>
        <w:t>, działającego na podstawie upoważnienia udzielonego uchwałą Nr 2/24 Zarządu Powiatu we Włocławku z dnia 16 maja 2024 r. w sprawie upoważnienia Starosty Włocławskiego do składania oświadczeń woli związanych z prowadzeniem bieżącej działalności powiatu oraz gospodarki finansowej wraz</w:t>
      </w:r>
      <w:r w:rsidRPr="00215DC0">
        <w:rPr>
          <w:rFonts w:ascii="Times New Roman" w:eastAsia="Times New Roman" w:hAnsi="Times New Roman"/>
          <w:bCs/>
          <w:sz w:val="24"/>
          <w:szCs w:val="24"/>
          <w:lang w:eastAsia="pl-PL"/>
        </w:rPr>
        <w:br/>
        <w:t>z obrotem podatku VAT w ramach tej działalności,</w:t>
      </w:r>
    </w:p>
    <w:p w14:paraId="3B63F837" w14:textId="77777777" w:rsidR="00133111" w:rsidRPr="00D27D09" w:rsidRDefault="00133111" w:rsidP="00133111">
      <w:pPr>
        <w:autoSpaceDE w:val="0"/>
        <w:autoSpaceDN w:val="0"/>
        <w:adjustRightInd w:val="0"/>
        <w:spacing w:before="10" w:after="0" w:line="264" w:lineRule="exac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7D09">
        <w:rPr>
          <w:rFonts w:ascii="Times New Roman" w:eastAsia="Times New Roman" w:hAnsi="Times New Roman"/>
          <w:sz w:val="24"/>
          <w:szCs w:val="24"/>
          <w:lang w:eastAsia="pl-PL"/>
        </w:rPr>
        <w:t>zwanym dalej „Zamawiającym”,</w:t>
      </w:r>
    </w:p>
    <w:p w14:paraId="05362F26" w14:textId="77777777" w:rsidR="00133111" w:rsidRPr="00D27D09" w:rsidRDefault="00133111" w:rsidP="00133111">
      <w:pPr>
        <w:autoSpaceDE w:val="0"/>
        <w:autoSpaceDN w:val="0"/>
        <w:adjustRightInd w:val="0"/>
        <w:spacing w:before="10" w:after="0" w:line="264" w:lineRule="exact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27D0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a</w:t>
      </w:r>
    </w:p>
    <w:p w14:paraId="0ABB7E21" w14:textId="77777777" w:rsidR="00133111" w:rsidRPr="00D27D09" w:rsidRDefault="00133111" w:rsidP="00133111">
      <w:pPr>
        <w:autoSpaceDE w:val="0"/>
        <w:autoSpaceDN w:val="0"/>
        <w:adjustRightInd w:val="0"/>
        <w:spacing w:before="10" w:after="0" w:line="264" w:lineRule="exact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27D0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..</w:t>
      </w:r>
      <w:r w:rsidRPr="00D27D0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………………………………………………………………………………………………….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..</w:t>
      </w:r>
    </w:p>
    <w:p w14:paraId="55E269BD" w14:textId="77777777" w:rsidR="00133111" w:rsidRPr="00D27D09" w:rsidRDefault="00133111" w:rsidP="00133111">
      <w:pPr>
        <w:autoSpaceDE w:val="0"/>
        <w:autoSpaceDN w:val="0"/>
        <w:adjustRightInd w:val="0"/>
        <w:spacing w:before="10" w:after="0" w:line="264" w:lineRule="exact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27D0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NIP: …………………, REGON: ……………………</w:t>
      </w:r>
    </w:p>
    <w:p w14:paraId="69FF68E0" w14:textId="77777777" w:rsidR="00133111" w:rsidRPr="00D27D09" w:rsidRDefault="00133111" w:rsidP="00133111">
      <w:pPr>
        <w:autoSpaceDE w:val="0"/>
        <w:autoSpaceDN w:val="0"/>
        <w:adjustRightInd w:val="0"/>
        <w:spacing w:before="10" w:after="0" w:line="264" w:lineRule="exac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7D09">
        <w:rPr>
          <w:rFonts w:ascii="Times New Roman" w:eastAsia="Times New Roman" w:hAnsi="Times New Roman"/>
          <w:sz w:val="24"/>
          <w:szCs w:val="24"/>
          <w:lang w:eastAsia="pl-PL"/>
        </w:rPr>
        <w:t>zwanym dalej „</w:t>
      </w:r>
      <w:r w:rsidRPr="00D27D09">
        <w:rPr>
          <w:rFonts w:ascii="Times New Roman" w:eastAsia="Times New Roman" w:hAnsi="Times New Roman"/>
          <w:iCs/>
          <w:sz w:val="24"/>
          <w:szCs w:val="24"/>
          <w:lang w:eastAsia="pl-PL"/>
        </w:rPr>
        <w:t>Wykonawcą</w:t>
      </w:r>
      <w:r w:rsidRPr="00D27D09">
        <w:rPr>
          <w:rFonts w:ascii="Times New Roman" w:eastAsia="Times New Roman" w:hAnsi="Times New Roman"/>
          <w:sz w:val="24"/>
          <w:szCs w:val="24"/>
          <w:lang w:eastAsia="pl-PL"/>
        </w:rPr>
        <w:t>”</w:t>
      </w:r>
    </w:p>
    <w:p w14:paraId="066744D3" w14:textId="77777777" w:rsidR="00133111" w:rsidRPr="00D27D09" w:rsidRDefault="00133111" w:rsidP="00133111">
      <w:pPr>
        <w:autoSpaceDE w:val="0"/>
        <w:autoSpaceDN w:val="0"/>
        <w:adjustRightInd w:val="0"/>
        <w:spacing w:before="10" w:after="0" w:line="264" w:lineRule="exac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7D09">
        <w:rPr>
          <w:rFonts w:ascii="Times New Roman" w:eastAsia="Times New Roman" w:hAnsi="Times New Roman"/>
          <w:sz w:val="24"/>
          <w:szCs w:val="24"/>
          <w:lang w:eastAsia="pl-PL"/>
        </w:rPr>
        <w:t>reprezentowaną przez:</w:t>
      </w:r>
    </w:p>
    <w:p w14:paraId="42C81843" w14:textId="77777777" w:rsidR="00133111" w:rsidRDefault="00133111" w:rsidP="00133111">
      <w:pPr>
        <w:autoSpaceDE w:val="0"/>
        <w:autoSpaceDN w:val="0"/>
        <w:adjustRightInd w:val="0"/>
        <w:spacing w:before="10" w:after="0" w:line="264" w:lineRule="exac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-</w:t>
      </w:r>
      <w:r w:rsidRPr="00D27D0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……………………………………………………………….</w:t>
      </w:r>
    </w:p>
    <w:p w14:paraId="1157925E" w14:textId="77777777" w:rsidR="00133111" w:rsidRDefault="00133111" w:rsidP="00133111">
      <w:pPr>
        <w:autoSpaceDE w:val="0"/>
        <w:autoSpaceDN w:val="0"/>
        <w:adjustRightInd w:val="0"/>
        <w:spacing w:before="10" w:after="0" w:line="26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łącznie   zwanymi   Stronami  , o  następującej  treści :</w:t>
      </w:r>
    </w:p>
    <w:p w14:paraId="6796D353" w14:textId="77777777" w:rsidR="00133111" w:rsidRDefault="00133111" w:rsidP="00133111">
      <w:pPr>
        <w:widowControl w:val="0"/>
        <w:autoSpaceDE w:val="0"/>
        <w:autoSpaceDN w:val="0"/>
        <w:adjustRightInd w:val="0"/>
        <w:spacing w:before="226" w:after="0" w:line="278" w:lineRule="exact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 W wyniku dokonania przez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pl-PL"/>
        </w:rPr>
        <w:t xml:space="preserve">Zamawiającego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wyboru oferty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pl-PL"/>
        </w:rPr>
        <w:t xml:space="preserve">Wykonawcy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w trybie bez stosowania przepisów ustawy z dnia 11 września 2019 r. Prawo zamówień publicznych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br/>
      </w:r>
      <w:r w:rsidRPr="00DA34DB">
        <w:rPr>
          <w:rFonts w:ascii="Times New Roman" w:eastAsia="Times New Roman" w:hAnsi="Times New Roman"/>
          <w:bCs/>
          <w:sz w:val="24"/>
          <w:szCs w:val="24"/>
          <w:lang w:eastAsia="pl-PL"/>
        </w:rPr>
        <w:t>(Dz. U. z 2024 r. poz. 1320 ze zm.),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 na podstawie art. 2 ust. 1 pkt 1 </w:t>
      </w:r>
      <w:r w:rsidRPr="00DA34DB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pl-PL"/>
        </w:rPr>
        <w:t>a contrario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 wskazanej ustawy, została zawarta umowa o następującej treści:</w:t>
      </w:r>
    </w:p>
    <w:p w14:paraId="2035F351" w14:textId="77777777" w:rsidR="00133111" w:rsidRDefault="00133111" w:rsidP="00133111">
      <w:pPr>
        <w:autoSpaceDE w:val="0"/>
        <w:autoSpaceDN w:val="0"/>
        <w:adjustRightInd w:val="0"/>
        <w:spacing w:before="163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2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pacing w:val="20"/>
          <w:sz w:val="24"/>
          <w:szCs w:val="24"/>
          <w:lang w:eastAsia="pl-PL"/>
        </w:rPr>
        <w:t>§1</w:t>
      </w:r>
    </w:p>
    <w:p w14:paraId="50C42DEF" w14:textId="77777777" w:rsidR="00133111" w:rsidRDefault="00133111" w:rsidP="00133111">
      <w:pPr>
        <w:autoSpaceDE w:val="0"/>
        <w:autoSpaceDN w:val="0"/>
        <w:adjustRightInd w:val="0"/>
        <w:spacing w:after="0" w:line="240" w:lineRule="auto"/>
        <w:ind w:left="3398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Przedmiot zamówienia</w:t>
      </w:r>
    </w:p>
    <w:p w14:paraId="11231CEB" w14:textId="77777777" w:rsidR="00133111" w:rsidRPr="004074F2" w:rsidRDefault="00133111" w:rsidP="00133111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1.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Przedmiotem zamówienia jest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 Organizacja i realizacja wydarzenia</w:t>
      </w:r>
      <w:r w:rsidRPr="00D75C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:</w:t>
      </w:r>
      <w:r w:rsidRPr="00E804AF"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„Powiatowy Dzień Kobiet 2026</w:t>
      </w:r>
      <w:r w:rsidRPr="00E804A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”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 ,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które odbędzie się w dniu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6 marca 2026 roku w godzinach 17:30 – 21:00,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 Hali Mistrzów we Włocławku, Al. Chopina 8, 87-800 Włocławek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zgodnie z Opisem przedmiotu zamówienia, zawartym w Warunkach Zamówienia, </w:t>
      </w:r>
      <w:bookmarkStart w:id="0" w:name="_Hlk103694918"/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stanowiących załącznik nr 1 </w:t>
      </w:r>
      <w:bookmarkEnd w:id="0"/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do Umowy i w Ofercie Wykonawcy, stanowiącej załącznik nr 2 do Umowy, 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pl-PL"/>
        </w:rPr>
        <w:t>zwanego dalej „Wydarzeniem, „Przedmiotem zamówienia” lub „Usługą”.</w:t>
      </w:r>
    </w:p>
    <w:p w14:paraId="0B1916DA" w14:textId="77777777" w:rsidR="00133111" w:rsidRDefault="00133111" w:rsidP="00133111">
      <w:pPr>
        <w:tabs>
          <w:tab w:val="left" w:pos="35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3.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Wykonawca dostarczy i rozstawi w dniu wydarzenia 1.000 sztuk krzeseł przed sceną oraz okrągłe stoliki cateringowe dla ok. 240 osób (min. 30 sztuk) do rozstawienia na terenie Hali Mistrzów we Włocławku.</w:t>
      </w:r>
    </w:p>
    <w:p w14:paraId="5C8E5481" w14:textId="77777777" w:rsidR="00133111" w:rsidRDefault="00133111" w:rsidP="00133111">
      <w:pPr>
        <w:tabs>
          <w:tab w:val="left" w:pos="35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75C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4.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Wykonawca przygotuje, dostarczy i wyda catering dla 240 osób oraz zapewni napoje </w:t>
      </w:r>
    </w:p>
    <w:p w14:paraId="5B4CB240" w14:textId="77777777" w:rsidR="00133111" w:rsidRDefault="00133111" w:rsidP="00133111">
      <w:pPr>
        <w:pStyle w:val="Akapitzlist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75C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5.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Wykonawca zapewni ekologiczne jednorazowe naczynia, sztućce oraz serwetki bez ograniczeń (w ilości wystarczającej dla każdego uczestnika Wydarzenia). </w:t>
      </w:r>
    </w:p>
    <w:p w14:paraId="285F35D7" w14:textId="77777777" w:rsidR="00133111" w:rsidRDefault="00133111" w:rsidP="00133111">
      <w:pPr>
        <w:pStyle w:val="Akapitzlist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75C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6.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Wykonawca zapewni obsługę sceno-techniczną zgodnie z warunkami opisanymi w szczegółowym opisie przedmiotu zamówienia.</w:t>
      </w:r>
    </w:p>
    <w:p w14:paraId="67A144DB" w14:textId="77777777" w:rsidR="00133111" w:rsidRDefault="00133111" w:rsidP="00133111">
      <w:pPr>
        <w:pStyle w:val="Akapitzlist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7.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Wykonawca zapewni gotowość sceny min. do godziny 10:00 w dniu Wydarzenia.</w:t>
      </w:r>
    </w:p>
    <w:p w14:paraId="30DB77E7" w14:textId="77777777" w:rsidR="00133111" w:rsidRDefault="00133111" w:rsidP="00133111">
      <w:pPr>
        <w:pStyle w:val="Akapitzlist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8.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Wykonawca zapewni demontaż strefy widowiskowej najpóźniej do godziny 24:00 w dniu Wydarzenia. </w:t>
      </w:r>
    </w:p>
    <w:p w14:paraId="6E93936F" w14:textId="77777777" w:rsidR="00133111" w:rsidRDefault="00133111" w:rsidP="00133111">
      <w:pPr>
        <w:pStyle w:val="Akapitzlist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9.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Wykonawca będzie odpowiedzialny za dopełnienie spraw technicznych i organizacyjnych dotyczących koncertu artysty oraz odbycia próby przez artystę z uwzględnieniem wymogów i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lastRenderedPageBreak/>
        <w:t>warunków określonych w umowie zawartej przez Zamawiającym z organizatorem     występu    artysty (załącznik   nr   3 do Umowy zanonimizowany).</w:t>
      </w:r>
    </w:p>
    <w:p w14:paraId="2E8C0435" w14:textId="77777777" w:rsidR="00133111" w:rsidRDefault="00133111" w:rsidP="00133111">
      <w:pPr>
        <w:pStyle w:val="Akapitzlist"/>
        <w:spacing w:after="0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10.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Wykonawca </w:t>
      </w:r>
      <w:r w:rsidRPr="0082100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po zakończeniu wydarzenia doprowadzi miejsce świadczenia usługi do stanu sprzed rozpoczęcia jej świadczenia.</w:t>
      </w:r>
    </w:p>
    <w:p w14:paraId="4C8A3AE6" w14:textId="77777777" w:rsidR="00133111" w:rsidRDefault="00133111" w:rsidP="00133111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11.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Wykonawca oświadcza, że posiada niezbędne uprawnienia do prowadzenia działalności objętej niniejszą Umową i ponosi ryzyko wynikające z tego tytułu. Wyklucza się odpowiedzialność Zamawiającego za zobowiązania wynikające z zawartych przez Wykonawcę umów z osobami trzecimi (personel).</w:t>
      </w:r>
    </w:p>
    <w:p w14:paraId="6E0254A1" w14:textId="77777777" w:rsidR="00133111" w:rsidRDefault="00133111" w:rsidP="00133111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12.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Na Wykonawcy spoczywa obowiązek zagospodarowania odpadów powstałych w wyniku wykonania Usługi na swój koszt i w związku z powyższym Wykonawca jako wytwórca odpadów, zobowiązany jest postępować zgodnie z przepisami prawa obowiązującymi w zakresie gospodarki odpadami.  </w:t>
      </w:r>
    </w:p>
    <w:p w14:paraId="6A75A4D7" w14:textId="77777777" w:rsidR="00133111" w:rsidRDefault="00133111" w:rsidP="00133111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13.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Wykonawca zobowiązany jest do przygotowania i dostarczenia cateringu o wysokim standardzie gastronomicznym z uwzględnieniem przepisów regulujących przechowywanie, przygotowywanie i dostarczania żywności w tym ustawy z dnia 25 sierpnia 2006 r.                          o bezpieczeństwie żywności i żywienia (Dz. U. z 2023 r. poz. 1448 ze zm.).</w:t>
      </w:r>
    </w:p>
    <w:p w14:paraId="3E41ABCA" w14:textId="77777777" w:rsidR="00133111" w:rsidRDefault="00133111" w:rsidP="00133111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14.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Wykonawca zobowiązany jest do przygotowania i dostarczenia cateringu z zachowaniem należytej staranności oraz weźmie pełną odpowiedzialność – w tym odpowiedzialność cywilną, administracyjną i karną za ich jakość oraz skutki wynikające z ewentualnych zaniedbań przy ich przygotowaniu i transporcie, mogące mieć negatywny wpływ na zdrowie żywionych osób.</w:t>
      </w:r>
    </w:p>
    <w:p w14:paraId="78683C7F" w14:textId="77777777" w:rsidR="00133111" w:rsidRPr="0082100A" w:rsidRDefault="00133111" w:rsidP="00133111">
      <w:pPr>
        <w:tabs>
          <w:tab w:val="left" w:pos="284"/>
        </w:tabs>
        <w:spacing w:after="120" w:line="240" w:lineRule="auto"/>
        <w:contextualSpacing/>
        <w:jc w:val="both"/>
        <w:rPr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15.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Wykonawca oświadcza, że posiada ubezpieczenie od odpowiedzialności cywilnej (OC)</w:t>
      </w:r>
      <w:r>
        <w:rPr>
          <w:rFonts w:ascii="Times New Roman" w:hAnsi="Times New Roman"/>
          <w:color w:val="000000"/>
          <w:sz w:val="24"/>
          <w:szCs w:val="24"/>
        </w:rPr>
        <w:br/>
        <w:t>w zakresie organizacji i przeprowadzania masowych imprez plenerowych. Polisy zostaną przekazane Zamawiającemu najpóźniej w dniu zawarcia Umowy. Wszelkie roszczenia osób trzecich z tytułu jakichkolwiek szkód powstałych w trakcie Wydarzenia niezależnie czy będą one skierowane bezpośrednio do Wykonawcy, czy do Zamawiającego, Wykonawca pokryje we własnym zakresie, jak również wszelkie koszty, które Zamawiający poniesie w związku z odparciem tych roszczeń.</w:t>
      </w:r>
      <w:r>
        <w:rPr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Wykonawca niezwłocznie po zawarciu umowy przedstawi Zamawiającemu   polisę ubezpieczeniową zawierającą m.in. pokrycie szkody, także na rzecz osób trzecich, która wystąpiłaby w związku z realizacją niniejszej Umowy </w:t>
      </w:r>
      <w:r>
        <w:rPr>
          <w:rFonts w:ascii="Times New Roman" w:hAnsi="Times New Roman"/>
          <w:color w:val="000000"/>
          <w:sz w:val="24"/>
          <w:szCs w:val="24"/>
        </w:rPr>
        <w:t xml:space="preserve">na kwotę nie mniejszą niż 500 000 zł. </w:t>
      </w:r>
    </w:p>
    <w:p w14:paraId="51E5C55A" w14:textId="77777777" w:rsidR="00133111" w:rsidRDefault="00133111" w:rsidP="00133111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16. 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pl-PL"/>
        </w:rPr>
        <w:t xml:space="preserve">Wykonawca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oświadcza, że posiada niezbędną wiedzę, doświadczenie, kwalifikacje, uprawnienia, zapewni niezbędny, wykwalifikowany i doświadczony personel oraz sprzęt i środki techniczne umożliwiające należyte wykonywanie Usługi. Wykonawca oświadcza,               że zapoznał się z warunkami realizacji Umowy w tym z wymaganiami artysty dotyczącymi części artystycznej Wydarzenia w trybie opisanym w Warunkach Zamówienia (załącznik nr 1 do Umowy) i zobowiązuje się ją zrealizować z należytą starannością, najwyższymi standardami obowiązującymi na rynku oraz zgodnie z obowiązującymi przepisami prawa, przy uwzględnieniu postanowień niniejszej Umowy i oświadcza, że nie zachodzą okoliczności uniemożliwiające lub utrudniające prawidłowe jej wykonanie.</w:t>
      </w:r>
    </w:p>
    <w:p w14:paraId="76D0F937" w14:textId="77777777" w:rsidR="00133111" w:rsidRDefault="00133111" w:rsidP="00133111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17.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Wykonawca wykona wszelkie niezbędne działania związane z realizacją Wydarzenia, w szczególności z zachowaniem zasad bezpieczeństwa i ochrony życia i zdrowia.</w:t>
      </w:r>
    </w:p>
    <w:p w14:paraId="49F5A5EC" w14:textId="77777777" w:rsidR="00133111" w:rsidRDefault="00133111" w:rsidP="00133111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18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Wykonawca ponosi odpowiedzialność za podjęcie środków zabezpieczających teren organizowanego Wydarzenia i zabezpieczenia go przed ewentualnymi szkodami osób trzecich. </w:t>
      </w:r>
    </w:p>
    <w:p w14:paraId="6FEB1AC9" w14:textId="77777777" w:rsidR="00133111" w:rsidRDefault="00133111" w:rsidP="00133111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19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Wykonawca ponosi odpowiedzialność za nadzór nad personelem zaangażowanym do realizacji Umowy oraz zobowiązany jest do wypełnienia wszystkich prawnych zobowiązań związanych z zaangażowaniem personelu do wykonania Umowy. </w:t>
      </w:r>
    </w:p>
    <w:p w14:paraId="296F78DF" w14:textId="77777777" w:rsidR="00133111" w:rsidRDefault="00133111" w:rsidP="00133111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20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Wykonawca ponosi odpowiedzialność za bezpieczeństwo wszystkich uczestników Wydarzenia. </w:t>
      </w:r>
    </w:p>
    <w:p w14:paraId="347CD390" w14:textId="77777777" w:rsidR="00133111" w:rsidRDefault="00133111" w:rsidP="00133111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21.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Zamawiający ma prawo do oceny i kontroli świadczenia usług objętych niniejszą umową na każdym etapie jej realizacji.</w:t>
      </w:r>
    </w:p>
    <w:p w14:paraId="33CCF8E8" w14:textId="77777777" w:rsidR="00133111" w:rsidRDefault="00133111" w:rsidP="00133111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59759B98" w14:textId="77777777" w:rsidR="00133111" w:rsidRDefault="00133111" w:rsidP="00133111">
      <w:pPr>
        <w:autoSpaceDE w:val="0"/>
        <w:autoSpaceDN w:val="0"/>
        <w:adjustRightInd w:val="0"/>
        <w:spacing w:before="43" w:after="0" w:line="240" w:lineRule="auto"/>
        <w:ind w:right="1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§ 2</w:t>
      </w:r>
    </w:p>
    <w:p w14:paraId="0FDF02B8" w14:textId="77777777" w:rsidR="00133111" w:rsidRDefault="00133111" w:rsidP="00133111">
      <w:pPr>
        <w:autoSpaceDE w:val="0"/>
        <w:autoSpaceDN w:val="0"/>
        <w:adjustRightInd w:val="0"/>
        <w:spacing w:after="0" w:line="240" w:lineRule="auto"/>
        <w:ind w:right="19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Termin wykonania</w:t>
      </w:r>
    </w:p>
    <w:p w14:paraId="797800EA" w14:textId="77777777" w:rsidR="00133111" w:rsidRDefault="00133111" w:rsidP="00133111">
      <w:pPr>
        <w:autoSpaceDE w:val="0"/>
        <w:autoSpaceDN w:val="0"/>
        <w:adjustRightInd w:val="0"/>
        <w:spacing w:before="19"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Realizacja Usługi, o której mowa w §1ust. 1 nastąpi w dniu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6 marca 2026 r.</w:t>
      </w:r>
    </w:p>
    <w:p w14:paraId="0BC81A6E" w14:textId="77777777" w:rsidR="00133111" w:rsidRDefault="00133111" w:rsidP="00133111">
      <w:pPr>
        <w:autoSpaceDE w:val="0"/>
        <w:autoSpaceDN w:val="0"/>
        <w:adjustRightInd w:val="0"/>
        <w:spacing w:before="19"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16AAA689" w14:textId="77777777" w:rsidR="00133111" w:rsidRDefault="00133111" w:rsidP="00133111">
      <w:pPr>
        <w:autoSpaceDE w:val="0"/>
        <w:autoSpaceDN w:val="0"/>
        <w:adjustRightInd w:val="0"/>
        <w:spacing w:before="53" w:after="0" w:line="240" w:lineRule="auto"/>
        <w:ind w:right="14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pl-PL"/>
        </w:rPr>
        <w:t>§3</w:t>
      </w:r>
    </w:p>
    <w:p w14:paraId="2BC38E91" w14:textId="77777777" w:rsidR="00133111" w:rsidRDefault="00133111" w:rsidP="00133111">
      <w:pPr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Wynagrodzenie</w:t>
      </w:r>
    </w:p>
    <w:p w14:paraId="08411E61" w14:textId="77777777" w:rsidR="00133111" w:rsidRDefault="00133111" w:rsidP="00133111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Strony ustalają, że za wykonanie Przedmiotu zamówienia Wykonawca otrzyma wynagrodzenie w wysokości: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………………………. zł brutto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(słownie: …………………………...złotych), zgodnie ze złożoną ofertą. [Wynagrodzenie/Wartość brutto Umowy].</w:t>
      </w:r>
    </w:p>
    <w:p w14:paraId="45373093" w14:textId="77777777" w:rsidR="00133111" w:rsidRDefault="00133111" w:rsidP="00133111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Należne Wykonawcy Wynagrodzenie jest wynagrodzeniem ryczałtowym i pozostanie niezmienne w okresie ważności niniejszej Umowy.</w:t>
      </w:r>
    </w:p>
    <w:p w14:paraId="714F6039" w14:textId="77777777" w:rsidR="00133111" w:rsidRDefault="00133111" w:rsidP="00133111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before="5"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Niedoszacowanie, pominięcie lub brak rozpoznania zakresu Usługi przez Wykonawcę, nie może być podstawą do żądania zmiany Wynagrodzenia.</w:t>
      </w:r>
    </w:p>
    <w:p w14:paraId="0D2B6F55" w14:textId="77777777" w:rsidR="00133111" w:rsidRDefault="00133111" w:rsidP="00133111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before="5"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Poza Wynagrodzeniem, o którym mowa w ust. 1, Zamawiającego nie obciążają żadne inne wydatki Wykonawcy.</w:t>
      </w:r>
    </w:p>
    <w:p w14:paraId="565AD6D6" w14:textId="77777777" w:rsidR="00133111" w:rsidRPr="00A15CAB" w:rsidRDefault="00133111" w:rsidP="00133111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before="5" w:after="0" w:line="274" w:lineRule="exac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Wynagrodzenie ryczałtowe Wykonawcy zawiera wszystkie koszty prawidłowego zrealizowania pełnego zakresu ilościowego i jakościowego Usługi, jak również ryzyko Wykonawcy z tytułu oszacowania wszelkich kosztów związanych z realizacją Usługi (w tym w szczególności: </w:t>
      </w:r>
      <w:bookmarkStart w:id="1" w:name="_Hlk87571932"/>
      <w:bookmarkStart w:id="2" w:name="_Hlk87565440"/>
      <w:bookmarkEnd w:id="1"/>
      <w:bookmarkEnd w:id="2"/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koszty pracy, koszt dojazdu, koszt sprzętu niezbędnego do obsługi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scenotechnicznej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koszt cateringu, koszt załadunku oraz rozładunku, koszt polisy ubezpieczeniowej, koszt transportu, ubezpieczenia towaru na czas transportu, podatek od towarów i usług VAT) a także oddziaływania innych czynników mających lub mogących mieć wpływ na jego koszty.</w:t>
      </w:r>
    </w:p>
    <w:p w14:paraId="75F0AA1A" w14:textId="77777777" w:rsidR="00133111" w:rsidRDefault="00133111" w:rsidP="00133111">
      <w:pPr>
        <w:autoSpaceDE w:val="0"/>
        <w:autoSpaceDN w:val="0"/>
        <w:adjustRightInd w:val="0"/>
        <w:spacing w:before="14" w:after="0" w:line="274" w:lineRule="exact"/>
        <w:ind w:left="3989" w:right="4008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pl-PL"/>
        </w:rPr>
        <w:t>§4</w:t>
      </w:r>
    </w:p>
    <w:p w14:paraId="2CBAA9E6" w14:textId="77777777" w:rsidR="00133111" w:rsidRDefault="00133111" w:rsidP="00133111">
      <w:pPr>
        <w:autoSpaceDE w:val="0"/>
        <w:autoSpaceDN w:val="0"/>
        <w:adjustRightInd w:val="0"/>
        <w:spacing w:before="14" w:after="0" w:line="274" w:lineRule="exac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Dane kontaktowe</w:t>
      </w:r>
    </w:p>
    <w:p w14:paraId="1014992D" w14:textId="77777777" w:rsidR="00133111" w:rsidRDefault="00133111" w:rsidP="00133111">
      <w:pPr>
        <w:widowControl w:val="0"/>
        <w:tabs>
          <w:tab w:val="left" w:pos="696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Osobami uprawnionymi do kontaktów i bieżącej współpracy przy wykonywaniu umowy są:</w:t>
      </w:r>
    </w:p>
    <w:p w14:paraId="014504CE" w14:textId="77777777" w:rsidR="00133111" w:rsidRDefault="00133111" w:rsidP="00133111">
      <w:pPr>
        <w:widowControl w:val="0"/>
        <w:tabs>
          <w:tab w:val="left" w:pos="696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1)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  <w:t>po stronie Wykonawcy: koordynator ………………….., tel. …… e-mail: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  <w:t>…………………………</w:t>
      </w:r>
    </w:p>
    <w:p w14:paraId="4FD601D1" w14:textId="77777777" w:rsidR="00133111" w:rsidRDefault="00133111" w:rsidP="00133111">
      <w:pPr>
        <w:widowControl w:val="0"/>
        <w:tabs>
          <w:tab w:val="left" w:pos="696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2)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  <w:t xml:space="preserve">po stronie Zamawiającego: ……………. 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tel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………….., e-mail:……………</w:t>
      </w:r>
    </w:p>
    <w:p w14:paraId="6010847E" w14:textId="77777777" w:rsidR="00133111" w:rsidRDefault="00133111" w:rsidP="00133111">
      <w:pPr>
        <w:widowControl w:val="0"/>
        <w:tabs>
          <w:tab w:val="left" w:pos="696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2.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Zmiana osób określonych w ust. 1 nie stanowi zmiany niniejszej umowy. Zmiana taka może być dokonana jednostronnie przez poinformowanie drugiej strony na piśmie, o nowej osobie upoważnionej do bieżącej współpracy przy wykonywaniu umowy.</w:t>
      </w:r>
    </w:p>
    <w:p w14:paraId="74B7CBB5" w14:textId="77777777" w:rsidR="00133111" w:rsidRDefault="00133111" w:rsidP="0013311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pl-PL"/>
        </w:rPr>
      </w:pPr>
    </w:p>
    <w:p w14:paraId="4A0EDB36" w14:textId="77777777" w:rsidR="00133111" w:rsidRDefault="00133111" w:rsidP="00133111">
      <w:pPr>
        <w:autoSpaceDE w:val="0"/>
        <w:autoSpaceDN w:val="0"/>
        <w:adjustRightInd w:val="0"/>
        <w:spacing w:before="19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pl-PL"/>
        </w:rPr>
        <w:t>§5</w:t>
      </w:r>
    </w:p>
    <w:p w14:paraId="36FC7538" w14:textId="77777777" w:rsidR="00133111" w:rsidRDefault="00133111" w:rsidP="00133111">
      <w:pPr>
        <w:autoSpaceDE w:val="0"/>
        <w:autoSpaceDN w:val="0"/>
        <w:adjustRightInd w:val="0"/>
        <w:spacing w:before="5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Rozliczenie</w:t>
      </w:r>
    </w:p>
    <w:p w14:paraId="0E29AD94" w14:textId="77777777" w:rsidR="00133111" w:rsidRDefault="00133111" w:rsidP="00133111">
      <w:pPr>
        <w:widowControl w:val="0"/>
        <w:numPr>
          <w:ilvl w:val="0"/>
          <w:numId w:val="1"/>
        </w:numPr>
        <w:tabs>
          <w:tab w:val="left" w:pos="350"/>
        </w:tabs>
        <w:autoSpaceDE w:val="0"/>
        <w:autoSpaceDN w:val="0"/>
        <w:adjustRightInd w:val="0"/>
        <w:spacing w:after="0" w:line="283" w:lineRule="exact"/>
        <w:ind w:right="14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bookmarkStart w:id="3" w:name="_Hlk148003974"/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Strony postanawiają, że rozliczenie za wykonanie Usługi nastąpi jedną fakturą. Należność płatna będzie przelewem w terminie do 30 dni od dnia doręczenia Zamawiającemu prawidłowo wystawionej faktury przez Wykonawcę – wystawionej zgodnie z wybranym przez Wykonawcę sposobem: w tradycyjnej formie pisemnej lub ustrukturyzowaną fakturą elektroniczną na konto Wykonawcy wskazane w fakturze.</w:t>
      </w:r>
    </w:p>
    <w:p w14:paraId="6FF4BE23" w14:textId="77777777" w:rsidR="00133111" w:rsidRDefault="00133111" w:rsidP="00133111">
      <w:pPr>
        <w:widowControl w:val="0"/>
        <w:numPr>
          <w:ilvl w:val="0"/>
          <w:numId w:val="1"/>
        </w:numPr>
        <w:tabs>
          <w:tab w:val="left" w:pos="35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Faktura będzie wystawiona na:</w:t>
      </w:r>
    </w:p>
    <w:p w14:paraId="1B2F2779" w14:textId="77777777" w:rsidR="00133111" w:rsidRDefault="00133111" w:rsidP="00133111">
      <w:pPr>
        <w:tabs>
          <w:tab w:val="left" w:pos="734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Nabywcę: Powiat Włocławski, ul. Cyganka 28, 87-800 Włocławek, NIP: 888-311-57-91</w:t>
      </w:r>
    </w:p>
    <w:p w14:paraId="7B0A1004" w14:textId="77777777" w:rsidR="00133111" w:rsidRDefault="00133111" w:rsidP="00133111">
      <w:pPr>
        <w:tabs>
          <w:tab w:val="left" w:pos="653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Odbiorca/Płatnik: </w:t>
      </w:r>
      <w:bookmarkStart w:id="4" w:name="_Hlk103698746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Starostwo Powiatowe we Włocławku, ul. Cyganka 28, 87-800 Włocławek</w:t>
      </w:r>
    </w:p>
    <w:bookmarkEnd w:id="4"/>
    <w:p w14:paraId="4C155919" w14:textId="77777777" w:rsidR="00133111" w:rsidRDefault="00133111" w:rsidP="00133111">
      <w:pPr>
        <w:widowControl w:val="0"/>
        <w:numPr>
          <w:ilvl w:val="0"/>
          <w:numId w:val="2"/>
        </w:numPr>
        <w:tabs>
          <w:tab w:val="left" w:pos="350"/>
          <w:tab w:val="left" w:pos="2654"/>
          <w:tab w:val="left" w:pos="4253"/>
          <w:tab w:val="left" w:pos="7046"/>
        </w:tabs>
        <w:autoSpaceDE w:val="0"/>
        <w:autoSpaceDN w:val="0"/>
        <w:adjustRightInd w:val="0"/>
        <w:spacing w:after="0" w:line="274" w:lineRule="exact"/>
        <w:ind w:right="1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Wykonawca ma prawo do wystawienia ustrukturyzowanych faktur elektronicznych za pośrednictwem Platformy Elektronicznego Fakturowania i przesłania ich do Zamawiającego drogą elektroniczną korzystając z systemu teleinformatycznego pod adresem:</w:t>
      </w:r>
    </w:p>
    <w:p w14:paraId="6A07E06F" w14:textId="77777777" w:rsidR="00133111" w:rsidRDefault="00133111" w:rsidP="00133111">
      <w:pPr>
        <w:widowControl w:val="0"/>
        <w:tabs>
          <w:tab w:val="left" w:pos="350"/>
          <w:tab w:val="left" w:pos="2654"/>
          <w:tab w:val="left" w:pos="4253"/>
          <w:tab w:val="left" w:pos="7046"/>
        </w:tabs>
        <w:autoSpaceDE w:val="0"/>
        <w:autoSpaceDN w:val="0"/>
        <w:adjustRightInd w:val="0"/>
        <w:spacing w:after="0" w:line="274" w:lineRule="exact"/>
        <w:ind w:right="1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lastRenderedPageBreak/>
        <w:t>https://brokerpefexpert.efaktura.gov.pl</w:t>
      </w:r>
    </w:p>
    <w:p w14:paraId="4B39DFAF" w14:textId="77777777" w:rsidR="00133111" w:rsidRDefault="00133111" w:rsidP="00133111">
      <w:pPr>
        <w:widowControl w:val="0"/>
        <w:tabs>
          <w:tab w:val="left" w:pos="350"/>
          <w:tab w:val="left" w:pos="2654"/>
          <w:tab w:val="left" w:pos="4253"/>
          <w:tab w:val="left" w:pos="7046"/>
        </w:tabs>
        <w:autoSpaceDE w:val="0"/>
        <w:autoSpaceDN w:val="0"/>
        <w:adjustRightInd w:val="0"/>
        <w:spacing w:after="0" w:line="274" w:lineRule="exact"/>
        <w:ind w:right="1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Nazwa podmiotu: Starostwo Powiatowe we Włocławku</w:t>
      </w:r>
    </w:p>
    <w:p w14:paraId="064722DB" w14:textId="77777777" w:rsidR="00133111" w:rsidRDefault="00133111" w:rsidP="00133111">
      <w:pPr>
        <w:widowControl w:val="0"/>
        <w:tabs>
          <w:tab w:val="left" w:pos="350"/>
          <w:tab w:val="left" w:pos="2654"/>
          <w:tab w:val="left" w:pos="4253"/>
          <w:tab w:val="left" w:pos="7046"/>
        </w:tabs>
        <w:autoSpaceDE w:val="0"/>
        <w:autoSpaceDN w:val="0"/>
        <w:adjustRightInd w:val="0"/>
        <w:spacing w:after="0" w:line="274" w:lineRule="exact"/>
        <w:ind w:right="1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Rodzaj adresu PEF: NIP</w:t>
      </w:r>
    </w:p>
    <w:p w14:paraId="7210DCB5" w14:textId="77777777" w:rsidR="00133111" w:rsidRDefault="00133111" w:rsidP="00133111">
      <w:pPr>
        <w:widowControl w:val="0"/>
        <w:tabs>
          <w:tab w:val="left" w:pos="350"/>
          <w:tab w:val="left" w:pos="2654"/>
          <w:tab w:val="left" w:pos="4253"/>
          <w:tab w:val="left" w:pos="7046"/>
        </w:tabs>
        <w:autoSpaceDE w:val="0"/>
        <w:autoSpaceDN w:val="0"/>
        <w:adjustRightInd w:val="0"/>
        <w:spacing w:after="0" w:line="274" w:lineRule="exact"/>
        <w:ind w:right="1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Adres PEF: 8882403080.</w:t>
      </w:r>
    </w:p>
    <w:p w14:paraId="0BF011F4" w14:textId="77777777" w:rsidR="00133111" w:rsidRDefault="00133111" w:rsidP="00133111">
      <w:pPr>
        <w:pStyle w:val="Akapitzlist"/>
        <w:numPr>
          <w:ilvl w:val="0"/>
          <w:numId w:val="2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742F">
        <w:rPr>
          <w:rFonts w:ascii="Times New Roman" w:hAnsi="Times New Roman"/>
          <w:sz w:val="24"/>
          <w:szCs w:val="24"/>
        </w:rPr>
        <w:t>Faktury wystawiane w Krajowym Systemie e-Faktur (</w:t>
      </w:r>
      <w:proofErr w:type="spellStart"/>
      <w:r w:rsidRPr="0086742F">
        <w:rPr>
          <w:rFonts w:ascii="Times New Roman" w:hAnsi="Times New Roman"/>
          <w:sz w:val="24"/>
          <w:szCs w:val="24"/>
        </w:rPr>
        <w:t>KSeF</w:t>
      </w:r>
      <w:proofErr w:type="spellEnd"/>
      <w:r w:rsidRPr="0086742F">
        <w:rPr>
          <w:rFonts w:ascii="Times New Roman" w:hAnsi="Times New Roman"/>
          <w:sz w:val="24"/>
          <w:szCs w:val="24"/>
        </w:rPr>
        <w:t xml:space="preserve">) na: </w:t>
      </w:r>
    </w:p>
    <w:p w14:paraId="13ED7D68" w14:textId="77777777" w:rsidR="00133111" w:rsidRPr="0086742F" w:rsidRDefault="00133111" w:rsidP="00133111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86742F">
        <w:rPr>
          <w:rFonts w:ascii="Times New Roman" w:hAnsi="Times New Roman"/>
          <w:sz w:val="24"/>
          <w:szCs w:val="24"/>
        </w:rPr>
        <w:t xml:space="preserve">Nabywca (Podmiot2): Powiat Włocławski, ul. Cyganka 28, 87-800 Włocławek, NIP 8883115791 </w:t>
      </w:r>
    </w:p>
    <w:p w14:paraId="18F0C85D" w14:textId="77777777" w:rsidR="00133111" w:rsidRPr="0086742F" w:rsidRDefault="00133111" w:rsidP="00133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742F">
        <w:rPr>
          <w:rFonts w:ascii="Times New Roman" w:hAnsi="Times New Roman"/>
          <w:sz w:val="24"/>
          <w:szCs w:val="24"/>
        </w:rPr>
        <w:t>Odbiorca (Podmiot 3): Starostwo Powiatowe we Włocławku, ul. Cyganka 28, 87-800 Włocławek, NIP 8882403080.</w:t>
      </w:r>
    </w:p>
    <w:p w14:paraId="6843597F" w14:textId="77777777" w:rsidR="00133111" w:rsidRPr="0086742F" w:rsidRDefault="00133111" w:rsidP="00133111">
      <w:pPr>
        <w:tabs>
          <w:tab w:val="left" w:pos="653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6742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5.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Faktura pisemna powinna być przesłana na adres Starostwo Powiatowe we Włocławku,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  <w:t>ul. Cyganka 28, 87-800 Włocławek.</w:t>
      </w:r>
    </w:p>
    <w:bookmarkEnd w:id="3"/>
    <w:p w14:paraId="7ACD4270" w14:textId="77777777" w:rsidR="00133111" w:rsidRDefault="00133111" w:rsidP="00133111">
      <w:pPr>
        <w:widowControl w:val="0"/>
        <w:tabs>
          <w:tab w:val="left" w:pos="350"/>
        </w:tabs>
        <w:autoSpaceDE w:val="0"/>
        <w:autoSpaceDN w:val="0"/>
        <w:adjustRightInd w:val="0"/>
        <w:spacing w:before="29" w:after="0" w:line="274" w:lineRule="exac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6.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Podstawą do wystawienia faktury będzie protokół wykonania Usługi podpisany przez Wykonawcę i Zamawiającego po zrealizowaniu Usługi.</w:t>
      </w:r>
    </w:p>
    <w:p w14:paraId="2F7AB2B5" w14:textId="77777777" w:rsidR="00133111" w:rsidRDefault="00133111" w:rsidP="00133111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74" w:lineRule="exact"/>
        <w:ind w:right="1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bookmarkStart w:id="5" w:name="_Hlk148004194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7.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Za dzień zapłaty uważa się dzień dokonania polecenia przelewu pieniędzy na rachunek Wykonawcy, jest to jednocześnie dzień obciążenia rachunku Zamawiającego.</w:t>
      </w:r>
    </w:p>
    <w:p w14:paraId="11269283" w14:textId="77777777" w:rsidR="00133111" w:rsidRDefault="00133111" w:rsidP="00133111">
      <w:pPr>
        <w:widowControl w:val="0"/>
        <w:tabs>
          <w:tab w:val="left" w:pos="350"/>
        </w:tabs>
        <w:autoSpaceDE w:val="0"/>
        <w:autoSpaceDN w:val="0"/>
        <w:adjustRightInd w:val="0"/>
        <w:spacing w:before="5" w:after="0" w:line="274" w:lineRule="exact"/>
        <w:ind w:right="5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8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Wykonawca oświadcza, że numer rachunku rozliczeniowego wskazany we wszystkich fakturach, które będą wystawione w jego imieniu, jest rachunkiem, dla którego zgodnie z Rozdziałem 3a ustawy z dnia 29 sierpnia 1997 r. - Prawo Bankowe </w:t>
      </w:r>
      <w:bookmarkStart w:id="6" w:name="_Hlk147743938"/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(Dz. U. 2024 r. poz. 1646 ze zm.)</w:t>
      </w:r>
      <w:bookmarkEnd w:id="6"/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prowadzony jest rachunek VAT.</w:t>
      </w:r>
      <w:bookmarkEnd w:id="5"/>
    </w:p>
    <w:p w14:paraId="0FCF6D61" w14:textId="77777777" w:rsidR="00133111" w:rsidRDefault="00133111" w:rsidP="00133111">
      <w:pPr>
        <w:autoSpaceDE w:val="0"/>
        <w:autoSpaceDN w:val="0"/>
        <w:adjustRightInd w:val="0"/>
        <w:spacing w:before="58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pl-PL"/>
        </w:rPr>
        <w:t>§6</w:t>
      </w:r>
    </w:p>
    <w:p w14:paraId="23A3E826" w14:textId="77777777" w:rsidR="00133111" w:rsidRDefault="00133111" w:rsidP="00133111">
      <w:pPr>
        <w:autoSpaceDE w:val="0"/>
        <w:autoSpaceDN w:val="0"/>
        <w:adjustRightInd w:val="0"/>
        <w:spacing w:before="58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pl-PL"/>
        </w:rPr>
        <w:t>Odstąpienie od umowy</w:t>
      </w:r>
    </w:p>
    <w:p w14:paraId="620DBF56" w14:textId="77777777" w:rsidR="00133111" w:rsidRDefault="00133111" w:rsidP="00133111">
      <w:pPr>
        <w:tabs>
          <w:tab w:val="left" w:pos="35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Zamawiający może odstąpić od umowy w całości lub części aż do czasu zakończenia realizacji umowy:</w:t>
      </w:r>
    </w:p>
    <w:p w14:paraId="447235A9" w14:textId="77777777" w:rsidR="00133111" w:rsidRDefault="00133111" w:rsidP="00133111">
      <w:pPr>
        <w:widowControl w:val="0"/>
        <w:numPr>
          <w:ilvl w:val="0"/>
          <w:numId w:val="3"/>
        </w:numPr>
        <w:tabs>
          <w:tab w:val="left" w:pos="706"/>
        </w:tabs>
        <w:autoSpaceDE w:val="0"/>
        <w:autoSpaceDN w:val="0"/>
        <w:adjustRightInd w:val="0"/>
        <w:spacing w:before="14"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 przypadku nieprzedłożenia Zamawiającemu </w:t>
      </w:r>
      <w:bookmarkStart w:id="7" w:name="_Hlk208998738"/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polisy ubezpieczeniowej, o której mowa    w </w:t>
      </w:r>
      <w:r>
        <w:rPr>
          <w:rFonts w:ascii="Times New Roman" w:eastAsia="Times New Roman" w:hAnsi="Times New Roman"/>
          <w:color w:val="000000"/>
          <w:spacing w:val="30"/>
          <w:sz w:val="24"/>
          <w:szCs w:val="24"/>
          <w:lang w:eastAsia="pl-PL"/>
        </w:rPr>
        <w:t>§1 ust.15.</w:t>
      </w:r>
    </w:p>
    <w:bookmarkEnd w:id="7"/>
    <w:p w14:paraId="6C81720D" w14:textId="77777777" w:rsidR="00133111" w:rsidRDefault="00133111" w:rsidP="00133111">
      <w:pPr>
        <w:widowControl w:val="0"/>
        <w:numPr>
          <w:ilvl w:val="0"/>
          <w:numId w:val="3"/>
        </w:numPr>
        <w:tabs>
          <w:tab w:val="left" w:pos="706"/>
        </w:tabs>
        <w:autoSpaceDE w:val="0"/>
        <w:autoSpaceDN w:val="0"/>
        <w:adjustRightInd w:val="0"/>
        <w:spacing w:before="14" w:after="0" w:line="274" w:lineRule="exac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nie rozpoczął wykonywania Usługi bez uzasadnionej przyczyny i nie podjął jej mimo wezwania Zamawiającego, złożonego na piśmie,</w:t>
      </w:r>
    </w:p>
    <w:p w14:paraId="3D015EE0" w14:textId="77777777" w:rsidR="00133111" w:rsidRDefault="00133111" w:rsidP="00133111">
      <w:pPr>
        <w:widowControl w:val="0"/>
        <w:numPr>
          <w:ilvl w:val="0"/>
          <w:numId w:val="3"/>
        </w:numPr>
        <w:tabs>
          <w:tab w:val="left" w:pos="706"/>
        </w:tabs>
        <w:autoSpaceDE w:val="0"/>
        <w:autoSpaceDN w:val="0"/>
        <w:adjustRightInd w:val="0"/>
        <w:spacing w:before="14" w:after="0" w:line="274" w:lineRule="exac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 przypadku rażącego naruszenia obowiązków przez Wykonawcę i dalszego nienależytego wykonywania Umowy pomimo wezwania Zamawiającego, złożonego niezwłocznie na piśmie,</w:t>
      </w:r>
    </w:p>
    <w:p w14:paraId="78A17E7B" w14:textId="77777777" w:rsidR="00133111" w:rsidRDefault="00133111" w:rsidP="00133111">
      <w:pPr>
        <w:widowControl w:val="0"/>
        <w:numPr>
          <w:ilvl w:val="0"/>
          <w:numId w:val="3"/>
        </w:numPr>
        <w:tabs>
          <w:tab w:val="left" w:pos="706"/>
        </w:tabs>
        <w:autoSpaceDE w:val="0"/>
        <w:autoSpaceDN w:val="0"/>
        <w:adjustRightInd w:val="0"/>
        <w:spacing w:before="14" w:after="0" w:line="274" w:lineRule="exac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jeżeli dostarczony catering zagrażałby zdrowiu lub życiu po potwierdzeniu odpowiednimi badaniami, i dokumentami.</w:t>
      </w:r>
    </w:p>
    <w:p w14:paraId="667E1CFB" w14:textId="77777777" w:rsidR="00133111" w:rsidRDefault="00133111" w:rsidP="00133111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before="5" w:after="0" w:line="274" w:lineRule="exact"/>
        <w:ind w:left="0" w:right="43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Odstąpienie od Umowy powinno nastąpić w formie pisemnej pod rygorem nieważności takiego odstąpienia i powinno zawierać uzasadnienie.</w:t>
      </w:r>
    </w:p>
    <w:p w14:paraId="0F2AC365" w14:textId="77777777" w:rsidR="00133111" w:rsidRDefault="00133111" w:rsidP="00133111">
      <w:pPr>
        <w:pStyle w:val="Style12"/>
        <w:spacing w:before="5" w:line="274" w:lineRule="exact"/>
        <w:ind w:right="43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3</w:t>
      </w:r>
      <w:r>
        <w:rPr>
          <w:rFonts w:ascii="Times New Roman" w:hAnsi="Times New Roman"/>
          <w:color w:val="000000"/>
        </w:rPr>
        <w:t>. W wypadku odstąpienia od Umowy Wykonawca może żądać wyłącznie należności w wysokości części wynagrodzenia odpowiadającego prawidłowo wykonanej części Umowy.</w:t>
      </w:r>
    </w:p>
    <w:p w14:paraId="7696B6FB" w14:textId="77777777" w:rsidR="00133111" w:rsidRDefault="00133111" w:rsidP="00133111">
      <w:pPr>
        <w:pStyle w:val="Style12"/>
        <w:widowControl/>
        <w:spacing w:before="5" w:line="274" w:lineRule="exact"/>
        <w:ind w:right="43"/>
        <w:rPr>
          <w:rFonts w:ascii="Times New Roman" w:hAnsi="Times New Roman"/>
          <w:color w:val="000000"/>
        </w:rPr>
      </w:pPr>
    </w:p>
    <w:p w14:paraId="0EF6AB5B" w14:textId="77777777" w:rsidR="00133111" w:rsidRDefault="00133111" w:rsidP="00133111">
      <w:pPr>
        <w:pStyle w:val="Style12"/>
        <w:widowControl/>
        <w:spacing w:before="5" w:line="274" w:lineRule="exact"/>
        <w:ind w:right="43"/>
        <w:jc w:val="center"/>
        <w:rPr>
          <w:rStyle w:val="FontStyle20"/>
          <w:rFonts w:eastAsiaTheme="majorEastAsia"/>
          <w:color w:val="000000"/>
          <w:spacing w:val="30"/>
        </w:rPr>
      </w:pPr>
      <w:r>
        <w:rPr>
          <w:rStyle w:val="FontStyle20"/>
          <w:rFonts w:eastAsiaTheme="majorEastAsia"/>
          <w:color w:val="000000"/>
          <w:spacing w:val="30"/>
        </w:rPr>
        <w:t>§7</w:t>
      </w:r>
    </w:p>
    <w:p w14:paraId="28187264" w14:textId="77777777" w:rsidR="00133111" w:rsidRDefault="00133111" w:rsidP="00133111">
      <w:pPr>
        <w:pStyle w:val="Style12"/>
        <w:widowControl/>
        <w:spacing w:before="5" w:line="274" w:lineRule="exact"/>
        <w:ind w:right="43"/>
        <w:jc w:val="center"/>
        <w:rPr>
          <w:rFonts w:ascii="Times New Roman" w:hAnsi="Times New Roman"/>
          <w:b/>
          <w:bCs/>
          <w:color w:val="000000"/>
          <w:spacing w:val="30"/>
        </w:rPr>
      </w:pPr>
      <w:r>
        <w:rPr>
          <w:rStyle w:val="FontStyle20"/>
          <w:rFonts w:eastAsiaTheme="majorEastAsia"/>
          <w:color w:val="000000"/>
          <w:spacing w:val="30"/>
        </w:rPr>
        <w:t>Kary umowne</w:t>
      </w:r>
    </w:p>
    <w:p w14:paraId="4CE91FDF" w14:textId="77777777" w:rsidR="00133111" w:rsidRDefault="00133111" w:rsidP="00133111">
      <w:pPr>
        <w:tabs>
          <w:tab w:val="left" w:pos="35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  <w:t>Wykonawca zapłaci Zamawiającemu kary umowne w wysokości 10% Wartości brutto umowy za odstąpienie od umowy z winy Wykonawcy.</w:t>
      </w:r>
    </w:p>
    <w:p w14:paraId="26789B09" w14:textId="77777777" w:rsidR="00133111" w:rsidRDefault="00133111" w:rsidP="00133111">
      <w:pPr>
        <w:widowControl w:val="0"/>
        <w:numPr>
          <w:ilvl w:val="0"/>
          <w:numId w:val="4"/>
        </w:numPr>
        <w:tabs>
          <w:tab w:val="left" w:pos="350"/>
        </w:tabs>
        <w:autoSpaceDE w:val="0"/>
        <w:autoSpaceDN w:val="0"/>
        <w:adjustRightInd w:val="0"/>
        <w:spacing w:after="0" w:line="274" w:lineRule="exact"/>
        <w:ind w:right="29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Zamawiający zapłaci Wykonawcy kary umowne w wysokości 10% Wartości brutto umowy za odstąpienie od Umowy   z winy Zamawiającego.</w:t>
      </w:r>
    </w:p>
    <w:p w14:paraId="7BE066C2" w14:textId="77777777" w:rsidR="00133111" w:rsidRDefault="00133111" w:rsidP="00133111">
      <w:pPr>
        <w:widowControl w:val="0"/>
        <w:numPr>
          <w:ilvl w:val="0"/>
          <w:numId w:val="4"/>
        </w:numPr>
        <w:tabs>
          <w:tab w:val="left" w:pos="350"/>
        </w:tabs>
        <w:autoSpaceDE w:val="0"/>
        <w:autoSpaceDN w:val="0"/>
        <w:adjustRightInd w:val="0"/>
        <w:spacing w:after="0" w:line="274" w:lineRule="exact"/>
        <w:ind w:right="43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Strony zobowiązują są do zapłaty kar umownych w terminie do 21 dni od dnia otrzymania wezwania do zapłaty.</w:t>
      </w:r>
    </w:p>
    <w:p w14:paraId="6AD30D0C" w14:textId="77777777" w:rsidR="00133111" w:rsidRPr="00D42D06" w:rsidRDefault="00133111" w:rsidP="00133111">
      <w:pPr>
        <w:widowControl w:val="0"/>
        <w:numPr>
          <w:ilvl w:val="0"/>
          <w:numId w:val="4"/>
        </w:numPr>
        <w:tabs>
          <w:tab w:val="left" w:pos="350"/>
        </w:tabs>
        <w:autoSpaceDE w:val="0"/>
        <w:autoSpaceDN w:val="0"/>
        <w:adjustRightInd w:val="0"/>
        <w:spacing w:after="0" w:line="274" w:lineRule="exact"/>
        <w:ind w:right="3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Naliczenie kary umownej nie wyłącza możliwości dochodzenia odszkodowania przewyższającego karę umowną na zasadach ogólnych.</w:t>
      </w:r>
    </w:p>
    <w:p w14:paraId="7C1116B1" w14:textId="77777777" w:rsidR="00D42D06" w:rsidRDefault="00D42D06" w:rsidP="00D42D06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74" w:lineRule="exact"/>
        <w:ind w:right="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48CB663B" w14:textId="77777777" w:rsidR="00D42D06" w:rsidRDefault="00D42D06" w:rsidP="00D42D06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74" w:lineRule="exact"/>
        <w:ind w:right="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16F4C9F5" w14:textId="77777777" w:rsidR="00D42D06" w:rsidRDefault="00D42D06" w:rsidP="00D42D06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74" w:lineRule="exact"/>
        <w:ind w:right="3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3DA866D7" w14:textId="77777777" w:rsidR="00133111" w:rsidRDefault="00133111" w:rsidP="00133111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74" w:lineRule="exact"/>
        <w:ind w:right="3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007E2C16" w14:textId="77777777" w:rsidR="00133111" w:rsidRDefault="00133111" w:rsidP="00133111">
      <w:pPr>
        <w:autoSpaceDE w:val="0"/>
        <w:autoSpaceDN w:val="0"/>
        <w:adjustRightInd w:val="0"/>
        <w:spacing w:before="34" w:after="0" w:line="240" w:lineRule="auto"/>
        <w:ind w:right="38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pl-PL"/>
        </w:rPr>
        <w:lastRenderedPageBreak/>
        <w:t>§8</w:t>
      </w:r>
    </w:p>
    <w:p w14:paraId="036E03A4" w14:textId="77777777" w:rsidR="00133111" w:rsidRDefault="00133111" w:rsidP="00133111">
      <w:pPr>
        <w:autoSpaceDE w:val="0"/>
        <w:autoSpaceDN w:val="0"/>
        <w:adjustRightInd w:val="0"/>
        <w:spacing w:before="34" w:after="0" w:line="240" w:lineRule="auto"/>
        <w:ind w:right="38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pl-PL"/>
        </w:rPr>
        <w:t>Zmiany umowy</w:t>
      </w:r>
    </w:p>
    <w:p w14:paraId="2E8E4E2C" w14:textId="77777777" w:rsidR="00133111" w:rsidRDefault="00133111" w:rsidP="00133111">
      <w:pPr>
        <w:widowControl w:val="0"/>
        <w:numPr>
          <w:ilvl w:val="0"/>
          <w:numId w:val="5"/>
        </w:numPr>
        <w:tabs>
          <w:tab w:val="left" w:pos="355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bookmarkStart w:id="8" w:name="_Hlk148004869"/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 sprawach nieuregulowanych Umową mają zastosowanie przepisy ustawy z dnia                    23 kwietnia 1964 r.  Kodeks cywilny (Dz. U. 2025 r. poz. 1071 ze zm.).</w:t>
      </w:r>
    </w:p>
    <w:p w14:paraId="2459B7AC" w14:textId="77777777" w:rsidR="00133111" w:rsidRDefault="00133111" w:rsidP="00133111">
      <w:pPr>
        <w:widowControl w:val="0"/>
        <w:numPr>
          <w:ilvl w:val="0"/>
          <w:numId w:val="5"/>
        </w:numPr>
        <w:tabs>
          <w:tab w:val="left" w:pos="355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Prawa i obowiązki stron określone i wynikające z Umowy nie mogą być przenoszone na osoby trzecie bez zgody drugiej strony.</w:t>
      </w:r>
    </w:p>
    <w:p w14:paraId="20E81931" w14:textId="77777777" w:rsidR="00133111" w:rsidRDefault="00133111" w:rsidP="00133111">
      <w:pPr>
        <w:widowControl w:val="0"/>
        <w:numPr>
          <w:ilvl w:val="0"/>
          <w:numId w:val="5"/>
        </w:numPr>
        <w:tabs>
          <w:tab w:val="left" w:pos="355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Wszelkie zmiany Umowy wymagają formy pisemnej pod rygorem nieważności.</w:t>
      </w:r>
    </w:p>
    <w:p w14:paraId="031B2484" w14:textId="77777777" w:rsidR="00133111" w:rsidRDefault="00133111" w:rsidP="00133111">
      <w:pPr>
        <w:widowControl w:val="0"/>
        <w:numPr>
          <w:ilvl w:val="0"/>
          <w:numId w:val="5"/>
        </w:numPr>
        <w:tabs>
          <w:tab w:val="left" w:pos="355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bookmarkStart w:id="9" w:name="_Hlk148005068"/>
      <w:bookmarkEnd w:id="8"/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Strony dopuszczają możliwość zmiany postanowień Umowy w przypadkach, gdy:</w:t>
      </w:r>
    </w:p>
    <w:bookmarkEnd w:id="9"/>
    <w:p w14:paraId="43547E28" w14:textId="77777777" w:rsidR="00133111" w:rsidRDefault="00133111" w:rsidP="00133111">
      <w:pPr>
        <w:autoSpaceDE w:val="0"/>
        <w:autoSpaceDN w:val="0"/>
        <w:adjustRightInd w:val="0"/>
        <w:spacing w:after="0" w:line="274" w:lineRule="exact"/>
        <w:ind w:right="38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30"/>
          <w:sz w:val="24"/>
          <w:szCs w:val="24"/>
          <w:lang w:eastAsia="pl-PL"/>
        </w:rPr>
        <w:t>1)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nastąpi zmiana przepisów i/lub okoliczności wpływających na realizację Usługi,</w:t>
      </w:r>
    </w:p>
    <w:p w14:paraId="1B78AE73" w14:textId="77777777" w:rsidR="00133111" w:rsidRDefault="00133111" w:rsidP="00133111">
      <w:pPr>
        <w:widowControl w:val="0"/>
        <w:numPr>
          <w:ilvl w:val="0"/>
          <w:numId w:val="6"/>
        </w:numPr>
        <w:tabs>
          <w:tab w:val="left" w:pos="174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wystąpi możliwość i/lub konieczność wprowadzenia zmian w sposobie wykonania Usługi, jeżeli te zmiany są korzystne dla Zamawiającego,</w:t>
      </w:r>
    </w:p>
    <w:p w14:paraId="7FC91F68" w14:textId="77777777" w:rsidR="00133111" w:rsidRDefault="00133111" w:rsidP="00133111">
      <w:pPr>
        <w:widowControl w:val="0"/>
        <w:numPr>
          <w:ilvl w:val="0"/>
          <w:numId w:val="6"/>
        </w:numPr>
        <w:tabs>
          <w:tab w:val="left" w:pos="174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wystąpi konieczność zmiany terminu lub sposobu realizacji Umowy wynikająca                         z zaistnienia niemożliwej wcześniej do przewidzenia okoliczność, za którą żadna ze Stron nie ponosi odpowiedzialności i mającej wpływ na wykonanie Umowy.</w:t>
      </w:r>
    </w:p>
    <w:p w14:paraId="61C6CA5F" w14:textId="77777777" w:rsidR="00133111" w:rsidRDefault="00133111" w:rsidP="00133111">
      <w:pPr>
        <w:widowControl w:val="0"/>
        <w:tabs>
          <w:tab w:val="left" w:pos="174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224E8670" w14:textId="77777777" w:rsidR="00133111" w:rsidRDefault="00133111" w:rsidP="00133111">
      <w:pPr>
        <w:autoSpaceDE w:val="0"/>
        <w:autoSpaceDN w:val="0"/>
        <w:adjustRightInd w:val="0"/>
        <w:spacing w:before="10" w:after="0" w:line="274" w:lineRule="exact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pl-PL"/>
        </w:rPr>
        <w:t>§9</w:t>
      </w:r>
    </w:p>
    <w:p w14:paraId="39884E0E" w14:textId="77777777" w:rsidR="00133111" w:rsidRDefault="00133111" w:rsidP="00133111">
      <w:pPr>
        <w:autoSpaceDE w:val="0"/>
        <w:autoSpaceDN w:val="0"/>
        <w:adjustRightInd w:val="0"/>
        <w:spacing w:before="10" w:after="0" w:line="274" w:lineRule="exact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pl-PL"/>
        </w:rPr>
        <w:t>Sposób rozwiązania sporów</w:t>
      </w:r>
    </w:p>
    <w:p w14:paraId="3D2740FC" w14:textId="77777777" w:rsidR="00133111" w:rsidRDefault="00133111" w:rsidP="00133111">
      <w:pPr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2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Ewentualne spory, które mogą wyniknąć z Umowy, Strony zobowiązują się rozwiązywać polubownie, a w przypadku nierozstrzygnięcia sporu w ciągu miesiąca od jego    wystąpienia właściwym do jego rozpoznania będzie sąd   powszechny wg siedziby   Zamawiającego.</w:t>
      </w:r>
    </w:p>
    <w:p w14:paraId="25F4CB7B" w14:textId="77777777" w:rsidR="00133111" w:rsidRDefault="00133111" w:rsidP="00133111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2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pacing w:val="20"/>
          <w:sz w:val="24"/>
          <w:szCs w:val="24"/>
          <w:lang w:eastAsia="pl-PL"/>
        </w:rPr>
        <w:t>§10</w:t>
      </w:r>
    </w:p>
    <w:p w14:paraId="3B2EEF8C" w14:textId="77777777" w:rsidR="00133111" w:rsidRDefault="00133111" w:rsidP="00133111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2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pacing w:val="20"/>
          <w:sz w:val="24"/>
          <w:szCs w:val="24"/>
          <w:lang w:eastAsia="pl-PL"/>
        </w:rPr>
        <w:t>Postanowienia końcowe</w:t>
      </w:r>
    </w:p>
    <w:p w14:paraId="12A89ABD" w14:textId="77777777" w:rsidR="00133111" w:rsidRDefault="00133111" w:rsidP="00133111">
      <w:pPr>
        <w:autoSpaceDE w:val="0"/>
        <w:autoSpaceDN w:val="0"/>
        <w:adjustRightInd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Umowę sporządzono w 3 jednobrzmiących egzemplarzach: dwa dla Zamawiającego oraz jeden dla Wykonawcy.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3"/>
        <w:gridCol w:w="4539"/>
      </w:tblGrid>
      <w:tr w:rsidR="00133111" w14:paraId="1D85FE02" w14:textId="77777777" w:rsidTr="00423AEC">
        <w:trPr>
          <w:trHeight w:val="974"/>
        </w:trPr>
        <w:tc>
          <w:tcPr>
            <w:tcW w:w="4604" w:type="dxa"/>
            <w:vAlign w:val="bottom"/>
          </w:tcPr>
          <w:p w14:paraId="69450612" w14:textId="77777777" w:rsidR="00133111" w:rsidRDefault="00133111" w:rsidP="00423AEC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1806D056" w14:textId="77777777" w:rsidR="00133111" w:rsidRDefault="00133111" w:rsidP="00423AEC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58732704" w14:textId="77777777" w:rsidR="00133111" w:rsidRDefault="00133111" w:rsidP="00423AEC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54ACB1FF" w14:textId="77777777" w:rsidR="00133111" w:rsidRDefault="00133111" w:rsidP="00423AE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…………………………….………</w:t>
            </w:r>
          </w:p>
        </w:tc>
        <w:tc>
          <w:tcPr>
            <w:tcW w:w="4605" w:type="dxa"/>
            <w:vAlign w:val="bottom"/>
          </w:tcPr>
          <w:p w14:paraId="003572E9" w14:textId="77777777" w:rsidR="00133111" w:rsidRDefault="00133111" w:rsidP="00423AE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…………………..…………………</w:t>
            </w:r>
          </w:p>
        </w:tc>
      </w:tr>
      <w:tr w:rsidR="00133111" w14:paraId="0A9A3801" w14:textId="77777777" w:rsidTr="00423AEC">
        <w:trPr>
          <w:trHeight w:val="119"/>
        </w:trPr>
        <w:tc>
          <w:tcPr>
            <w:tcW w:w="4604" w:type="dxa"/>
          </w:tcPr>
          <w:p w14:paraId="386E5065" w14:textId="77777777" w:rsidR="00133111" w:rsidRDefault="00133111" w:rsidP="00423AE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pl-PL"/>
              </w:rPr>
              <w:t xml:space="preserve">Zamawiający </w:t>
            </w:r>
          </w:p>
        </w:tc>
        <w:tc>
          <w:tcPr>
            <w:tcW w:w="4605" w:type="dxa"/>
            <w:vAlign w:val="center"/>
          </w:tcPr>
          <w:p w14:paraId="7B0F075B" w14:textId="77777777" w:rsidR="00133111" w:rsidRDefault="00133111" w:rsidP="00423AE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pl-PL"/>
              </w:rPr>
              <w:t>Wykonawca</w:t>
            </w:r>
          </w:p>
        </w:tc>
      </w:tr>
    </w:tbl>
    <w:p w14:paraId="59634146" w14:textId="77777777" w:rsidR="00133111" w:rsidRDefault="00133111" w:rsidP="00133111">
      <w:pPr>
        <w:autoSpaceDE w:val="0"/>
        <w:autoSpaceDN w:val="0"/>
        <w:adjustRightInd w:val="0"/>
        <w:spacing w:after="0" w:line="278" w:lineRule="exact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pl-PL"/>
        </w:rPr>
      </w:pPr>
    </w:p>
    <w:p w14:paraId="4FCBFC23" w14:textId="77777777" w:rsidR="00133111" w:rsidRDefault="00133111" w:rsidP="00133111">
      <w:pPr>
        <w:autoSpaceDE w:val="0"/>
        <w:autoSpaceDN w:val="0"/>
        <w:adjustRightInd w:val="0"/>
        <w:spacing w:after="0" w:line="278" w:lineRule="exact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pl-PL"/>
        </w:rPr>
      </w:pPr>
    </w:p>
    <w:p w14:paraId="5F949F28" w14:textId="77777777" w:rsidR="00133111" w:rsidRDefault="00133111" w:rsidP="00133111">
      <w:pPr>
        <w:autoSpaceDE w:val="0"/>
        <w:autoSpaceDN w:val="0"/>
        <w:adjustRightInd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Załączniki:</w:t>
      </w:r>
    </w:p>
    <w:p w14:paraId="63AAB691" w14:textId="77777777" w:rsidR="00133111" w:rsidRDefault="00133111" w:rsidP="00133111">
      <w:pPr>
        <w:widowControl w:val="0"/>
        <w:tabs>
          <w:tab w:val="left" w:pos="1526"/>
        </w:tabs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1/ Warunki zamówienia  - Załącznik nr 1,</w:t>
      </w:r>
    </w:p>
    <w:p w14:paraId="272ACE3D" w14:textId="77777777" w:rsidR="00133111" w:rsidRDefault="00133111" w:rsidP="00133111">
      <w:pPr>
        <w:widowControl w:val="0"/>
        <w:tabs>
          <w:tab w:val="left" w:pos="1526"/>
        </w:tabs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2/ Oferta Wykonawcy - Załącznik nr 2, </w:t>
      </w:r>
    </w:p>
    <w:p w14:paraId="3036D3C7" w14:textId="77777777" w:rsidR="00133111" w:rsidRDefault="00133111" w:rsidP="00133111">
      <w:pPr>
        <w:widowControl w:val="0"/>
        <w:tabs>
          <w:tab w:val="left" w:pos="1526"/>
        </w:tabs>
        <w:autoSpaceDE w:val="0"/>
        <w:autoSpaceDN w:val="0"/>
        <w:adjustRightInd w:val="0"/>
        <w:spacing w:after="0" w:line="274" w:lineRule="exact"/>
        <w:rPr>
          <w:color w:val="000000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3/  Umowa z artystą  -  Załącznik  nr 3.</w:t>
      </w:r>
    </w:p>
    <w:p w14:paraId="124325F7" w14:textId="77777777" w:rsidR="00042520" w:rsidRDefault="00042520"/>
    <w:sectPr w:rsidR="000425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01D95"/>
    <w:multiLevelType w:val="singleLevel"/>
    <w:tmpl w:val="AA68EBF2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b/>
        <w:bCs/>
      </w:rPr>
    </w:lvl>
  </w:abstractNum>
  <w:abstractNum w:abstractNumId="1" w15:restartNumberingAfterBreak="0">
    <w:nsid w:val="08A428BC"/>
    <w:multiLevelType w:val="singleLevel"/>
    <w:tmpl w:val="CE0A033C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2" w15:restartNumberingAfterBreak="0">
    <w:nsid w:val="1BF25A76"/>
    <w:multiLevelType w:val="hybridMultilevel"/>
    <w:tmpl w:val="82486824"/>
    <w:lvl w:ilvl="0" w:tplc="ABF8F86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933DC4"/>
    <w:multiLevelType w:val="multilevel"/>
    <w:tmpl w:val="B3EABBD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10403C"/>
    <w:multiLevelType w:val="singleLevel"/>
    <w:tmpl w:val="7702F81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b/>
        <w:bCs/>
      </w:rPr>
    </w:lvl>
  </w:abstractNum>
  <w:abstractNum w:abstractNumId="5" w15:restartNumberingAfterBreak="0">
    <w:nsid w:val="65250A12"/>
    <w:multiLevelType w:val="singleLevel"/>
    <w:tmpl w:val="FFFFFFFF"/>
    <w:lvl w:ilvl="0">
      <w:start w:val="2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6F52767D"/>
    <w:multiLevelType w:val="singleLevel"/>
    <w:tmpl w:val="39443A16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b/>
        <w:bCs/>
      </w:rPr>
    </w:lvl>
  </w:abstractNum>
  <w:abstractNum w:abstractNumId="7" w15:restartNumberingAfterBreak="0">
    <w:nsid w:val="7DC37735"/>
    <w:multiLevelType w:val="hybridMultilevel"/>
    <w:tmpl w:val="A4BC5A50"/>
    <w:lvl w:ilvl="0" w:tplc="47840438">
      <w:start w:val="1"/>
      <w:numFmt w:val="decimal"/>
      <w:lvlText w:val="%1."/>
      <w:lvlJc w:val="left"/>
      <w:pPr>
        <w:ind w:left="0" w:firstLine="0"/>
      </w:pPr>
      <w:rPr>
        <w:rFonts w:cs="Times New Roman"/>
        <w:b/>
        <w:bCs/>
        <w:i w:val="0"/>
        <w:iCs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06187255">
    <w:abstractNumId w:val="3"/>
  </w:num>
  <w:num w:numId="2" w16cid:durableId="199050614">
    <w:abstractNumId w:val="6"/>
  </w:num>
  <w:num w:numId="3" w16cid:durableId="1218207463">
    <w:abstractNumId w:val="1"/>
  </w:num>
  <w:num w:numId="4" w16cid:durableId="583219493">
    <w:abstractNumId w:val="0"/>
  </w:num>
  <w:num w:numId="5" w16cid:durableId="2095931521">
    <w:abstractNumId w:val="4"/>
  </w:num>
  <w:num w:numId="6" w16cid:durableId="106046201">
    <w:abstractNumId w:val="5"/>
  </w:num>
  <w:num w:numId="7" w16cid:durableId="106917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816357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111"/>
    <w:rsid w:val="00042520"/>
    <w:rsid w:val="00133111"/>
    <w:rsid w:val="00155C95"/>
    <w:rsid w:val="001829D7"/>
    <w:rsid w:val="003E45FE"/>
    <w:rsid w:val="005205B4"/>
    <w:rsid w:val="00686BEF"/>
    <w:rsid w:val="006C7A2C"/>
    <w:rsid w:val="0079537D"/>
    <w:rsid w:val="00D42D06"/>
    <w:rsid w:val="00E3161F"/>
    <w:rsid w:val="00E6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5EBD8"/>
  <w15:chartTrackingRefBased/>
  <w15:docId w15:val="{3E204F71-697D-4022-8D18-FFB4FE7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111"/>
    <w:pPr>
      <w:spacing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31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31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31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31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31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31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31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31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31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31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31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31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31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31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31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31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31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31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31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31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31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31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31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31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331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3311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31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31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3111"/>
    <w:rPr>
      <w:b/>
      <w:bCs/>
      <w:smallCaps/>
      <w:color w:val="0F4761" w:themeColor="accent1" w:themeShade="BF"/>
      <w:spacing w:val="5"/>
    </w:rPr>
  </w:style>
  <w:style w:type="paragraph" w:customStyle="1" w:styleId="Style12">
    <w:name w:val="Style12"/>
    <w:basedOn w:val="Normalny"/>
    <w:uiPriority w:val="99"/>
    <w:rsid w:val="00133111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20">
    <w:name w:val="Font Style20"/>
    <w:uiPriority w:val="99"/>
    <w:rsid w:val="00133111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1883</Words>
  <Characters>11301</Characters>
  <Application>Microsoft Office Word</Application>
  <DocSecurity>0</DocSecurity>
  <Lines>94</Lines>
  <Paragraphs>26</Paragraphs>
  <ScaleCrop>false</ScaleCrop>
  <Company/>
  <LinksUpToDate>false</LinksUpToDate>
  <CharactersWithSpaces>13158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Ewelina Olbrycht</cp:lastModifiedBy>
  <cp:revision>4</cp:revision>
  <dcterms:created xsi:type="dcterms:W3CDTF">2026-02-27T13:13:00Z</dcterms:created>
  <dcterms:modified xsi:type="dcterms:W3CDTF">2026-02-27T13:18:00Z</dcterms:modified>
</cp:coreProperties>
</file>